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244.8" w:lineRule="auto"/>
        <w:jc w:val="center"/>
        <w:rPr>
          <w:b w:val="1"/>
          <w:sz w:val="18"/>
          <w:szCs w:val="18"/>
        </w:rPr>
      </w:pPr>
      <w:bookmarkStart w:colFirst="0" w:colLast="0" w:name="_evbs3fg2yh50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APÊNDICE II - PLANO DE ATIVIDADES DO ESTÁGIO NÃO OBRIGATÓRIO DO CURSO DE ENFERMAGEM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(PARA INGRESSANTES ATÉ 2022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–</w:t>
      </w:r>
      <w:r w:rsidDel="00000000" w:rsidR="00000000" w:rsidRPr="00000000">
        <w:rPr>
          <w:b w:val="1"/>
          <w:rtl w:val="0"/>
        </w:rPr>
        <w:t xml:space="preserve"> DINÂMICA VERSÃO 19)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i w:val="1"/>
          <w:rtl w:val="0"/>
        </w:rPr>
        <w:t xml:space="preserve">APÓS TER SIDO APROVADO NAS SEGUINTES DISCIPLINAS: </w:t>
      </w:r>
      <w:r w:rsidDel="00000000" w:rsidR="00000000" w:rsidRPr="00000000">
        <w:rPr>
          <w:b w:val="1"/>
          <w:rtl w:val="0"/>
        </w:rPr>
        <w:t xml:space="preserve">Políticas e Práticas em Saúde Coletiva, Enfermagem em Saúde Ambiental, Introdução à Epidemiologia, Primeiros Socorros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ÁREA COLETIVA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SUGESTÃO DE SETOR: Secretarias de Saúde e Escolas.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- Identificar condições de saneamento e risco ambiental e, propor medidas para adequação; Atuação em Redes de Atenção à Saúde (referência e contrarreferência nos níveis de atenção).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i w:val="1"/>
          <w:rtl w:val="0"/>
        </w:rPr>
        <w:t xml:space="preserve">APÓS TER SIDO APROVADO NAS SEGUINTES DISCIPLINAS: </w:t>
      </w:r>
      <w:r w:rsidDel="00000000" w:rsidR="00000000" w:rsidRPr="00000000">
        <w:rPr>
          <w:b w:val="1"/>
          <w:rtl w:val="0"/>
        </w:rPr>
        <w:t xml:space="preserve">Epidemiologia Aplicada à Enfermagem, Estratégias Pedagógicas para Educação em Saúde, Semiologia em Enfermagem, Semiotécnica I e Sistematização da Assistência de Enfermagem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ÁREA COLETIVA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SUGESTÃO DE SETOR: Unidade Básica de Saúde, Secretarias de Saúde e Escolas.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- Desenvolvimento de programas educativos. Identificar condições de saneamento e risco ambiental e, propor medidas para adequação. Atuação em Redes de Atenção à Saúde (referência e contrarreferência nos níveis de atenção). Avaliação clínica de saúde individual.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i w:val="1"/>
          <w:rtl w:val="0"/>
        </w:rPr>
        <w:t xml:space="preserve">APÓS TER SIDO APROVADO NAS SEGUINTES DISCIPLINAS: </w:t>
      </w:r>
      <w:r w:rsidDel="00000000" w:rsidR="00000000" w:rsidRPr="00000000">
        <w:rPr>
          <w:b w:val="1"/>
          <w:rtl w:val="0"/>
        </w:rPr>
        <w:t xml:space="preserve">Semiotécnica II, Enfermagem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na Atenção Básica, Enfermagem na Saúde da Mulher I e Enfermagem na Saúde Mental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ÁREA HOSPITALAR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SUGESTÃO DE SETOR: Clínica Médica.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- Avaliação clínica de saúde individual com relatório admissional e alta planejada. Evolução de enfermagem. Intervenções de enfermagem: nas necessidades de higiene, de segurança e conforto, na integridade tecidual, na terapêutica medicamentosa, na hemoterapia, nas sondagens nasogástrica, vesical e intestinal e na oxigenioterapia.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ÁREA COLETIVA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SUGESTÃO DE SETOR: Unidade Básica de Saúde.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- Visita domiciliar. Avaliação clínica de saúde individual. Ações no Sistemas de Saúde. Desenvolvimento de programas educativos. Intervenções de enfermagem em relação à integridade tecidual. Identificar condições de saneamento e risco ambiental e, propor medidas para adequação; Ações de Prevenção e Promoção à Saúde: para pessoas com Hipertensão Arterial, Diabetes Mellitus e na Saúde da Mulher. Auxílio em coletas de exames ginecológicos; coleta de material para Papanicolau; consulta de enfermagem no Pré-natal de baixo risco; assistência às puérperas; aleitamento materno. Atuação em Redes de Atenção à Saúde (referência e contrarreferência nos níveis de atenção).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i w:val="1"/>
          <w:rtl w:val="0"/>
        </w:rPr>
        <w:t xml:space="preserve">APÓS TER SIDO APROVADO NAS SEGUINTES DISCIPLINAS: </w:t>
      </w:r>
      <w:r w:rsidDel="00000000" w:rsidR="00000000" w:rsidRPr="00000000">
        <w:rPr>
          <w:b w:val="1"/>
          <w:rtl w:val="0"/>
        </w:rPr>
        <w:t xml:space="preserve">Enfermagem em Clínica Médica e Cirúrgica I, Enfermagem na Atenção Básica II, Enfermagem na Saúde da Criança e Adolescente e Enfermagem Psiquiátrica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ÁREA HOSPITALAR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SUGESTÃO DE SETOR: Clínica Médica e Cirúrgica e Central de Material.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- Avaliação clínica de saúde individual com relatório admissional e alta planejada. Elaboração do Censo Hospitalar. Evolução de enfermagem. Intervenções de enfermagem: nas necessidades de higiene, de segurança e conforto, em integridade tecidual, na terapêutica medicamentosa, na hemoterapia, nas sondagens nasogástrica, vesical e intestinal, e na oxigenioterapia. Relatório de intercorrências clínicas, cirúrgicas e administrativas de setor e da supervisão geral. Atuação na Central de Material. Atendimento nas situações clínicas e cirúrgicas aos clientes com diagnósticos médicos gastrointestinais, dermatológicos, endócrinos, oftálmicos, musculoesqueléticos e oncológicos.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ÁREA COLETIVA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SUGESTÃO DE SETOR: Unidade Básica de Saúde, Ambulatório de Especialidades, Centro de Atendimento Psicossocial (CAPS), Estratégia Saúde da Família, Instituições de Longa Permanência (ILPI), Atenção à Saúde do Trabalhador, Atenção à Saúde da Pessoa Idosa, Atendimento nos Programas de Tuberculose, Hanseníase, IST e AIDS.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- Visita domiciliária. Avaliação clínica de saúde individual. Ações no Sistema de Saúde. Desenvolvimento de programas educativos na Saúde do Trabalhador, Tuberculose, Hanseníase, IST e AIDS. Intervenções em feridas no estágio I ou II de comprometimento tecidual. Observar condições de saneamento, identificar risco ambiental e, propor medidas para adequação. Ações de Prevenção e Promoção à Saúde. Consulta ginecológica de enfermagem. Exame de Mamas. Auxílio em coletas de exames ginecológicos. Coleta de material para Papanicolau. Assistência de enfermagem no pré-natal. Consulta no pré-natal de baixo risco. Planejamento familiar. Aleitamento materno. Imunização e intervenções educativas referentes às doenças imunopreveníveis. Atenção Integral às Doenças Prevalentes na infância (AIDPI). Assistência à criança em creches. Consulta de enfermagem. Programas de Educação em Saúde para grupos de gestantes, crianças, pessoas idosas, pessoas com Hipertensão Arterial, Diabetes entre outros. Atenção à Saúde Mental.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i w:val="1"/>
          <w:rtl w:val="0"/>
        </w:rPr>
        <w:t xml:space="preserve">APÓS TER SIDO APROVADO NAS SEGUINTES DISCIPLINAS: </w:t>
      </w:r>
      <w:r w:rsidDel="00000000" w:rsidR="00000000" w:rsidRPr="00000000">
        <w:rPr>
          <w:b w:val="1"/>
          <w:rtl w:val="0"/>
        </w:rPr>
        <w:t xml:space="preserve">Enfermagem em Centro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Cirúrgico, Enfermagem em Clínica Médica Cirúrgica II, Enfermagem na Saúde da Mulher II e a Enfermagem Neonatal e Pediátrica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ÁREA HOSPITALAR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SUGESTÃO DE SETOR: Todos os Setores Hospitalares.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Avaliação clínica de saúde individual com relatório admissional e alta planejada. Elaboração do censo hospitalar. Evolução de enfermagem. Relatório de intercorrências clínicas, cirúrgicas e administrativas de setor e da supervisão geral. Assistência de enfermagem com a identificação dos diagnósticos de enfermagem, implementação de intervenções e avaliação dos resultados alcançados aos clientes com diagnósticos médicos gastrointestinais, dermatológicos, endócrinos, oftálmicos, musculoesqueléticos, oncológicos, cardiopulmonares, renais e neurológicos. Assistência de enfermagem à criança hospitalizada, à mulher no período pré, intra partal e no puerpério, e ao recém-nascido. Assistência de enfermagem ao paciente em Terapia Intensiva. Intervenções na terapêutica medicamentosa e na hemoterapia. Atuação na Central de Material e Centro Cirúrgico. Planejamento e Gerência da Assistência. Diagnóstico Institucional. Elaboração de Protocolos Clínicos, Procedimento Operacional Padrão, Normas e Rotinas hospitalares. Acompanhamento na Comissão de Controle de Infecção Hospitalar. Educação Permanente. Ações de prevenção às doenças, promoção e recuperação à saúde, por meio de elaboração e implementação de programas educativos. Assistência de enfermagem a clientes com transtornos mentais e neuropsiquiátricos.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ÁREA COLETIVA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SUGESTÃO DE SETOR: Todos os serviços de atenção primária e secundária.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- Visita domiciliária. Avaliação clínica de saúde individual. Ações no SISVAN. Desenvolvimento de programas educativos na Saúde do Trabalhador, Tuberculose, Hanseníase, IST e AIDS. Intervenções de enfermagem em relação à integridade tecidual. Observar condições de saneamento, identificar risco ambiental e, propor medidas para adequação. Ações de Prevenção e Promoção à Saúde. Consulta ginecológica de enfermagem.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Exame de Mamas. Auxílio em coletas de exames ginecológicos. Coleta de material para Papanicolau. Assistência de enfermagem no pré-natal. Consulta no pré-natal de baixo risco. Assistência às puérperas e recém-nascidos. Planejamento familiar. Aleitamento materno.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Imunização e intervenções educativas referentes às doenças imunopreveníveis e no Teste do Pezinho. Atenção Integral às Doenças Prevalentes na Infância (AIDPI). Assistência à criança em creches. Consulta de enfermagem em pediatria e neonatologia. Programas de Educação em Saúde para grupos de gestantes, crianças, pessoas idosas, pessoas com Hipertensão Arterial, Diabetes entre outros. Atuação na Estratégia Saúde da Família, na Unidade de Vigilância Epidemiológica e Sanitária, nos Sistemas de Informação. Diagnóstico de Saúde.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Participação: nas instâncias de participação social (Conselho de Saúde, Conferência de Saúde); no planejamento e na programação em saúde; na gerência da Unidade Básica de Saúde; na elaboração de protocolos de assistência à saúde coletiva; de normas e rotinas; na formulação e implementação de políticas de saúde no nível local junto à equipe de saúde e gestor municipal. Educação Permanente. Assistência aos clientes com transtornos mentais.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